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235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5813"/>
        <w:gridCol w:w="5386"/>
      </w:tblGrid>
      <w:tr w:rsidR="00B87EF3" w14:paraId="2A01C351" w14:textId="77777777" w:rsidTr="002703F8">
        <w:trPr>
          <w:jc w:val="center"/>
        </w:trPr>
        <w:tc>
          <w:tcPr>
            <w:tcW w:w="5813" w:type="dxa"/>
            <w:shd w:val="clear" w:color="auto" w:fill="auto"/>
          </w:tcPr>
          <w:p w14:paraId="1262C4D4" w14:textId="77777777" w:rsidR="00B87EF3" w:rsidRPr="00D81DBB" w:rsidRDefault="00B87EF3" w:rsidP="002703F8">
            <w:pPr>
              <w:spacing w:after="120"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1DBB">
              <w:rPr>
                <w:rFonts w:eastAsia="Times New Roman" w:cs="Times New Roman"/>
                <w:sz w:val="24"/>
                <w:szCs w:val="24"/>
              </w:rPr>
              <w:t>ĐẠI HỌC QUỐC GIA HÀ NỘI</w:t>
            </w:r>
          </w:p>
          <w:p w14:paraId="7225AA17" w14:textId="77777777" w:rsidR="00B87EF3" w:rsidRDefault="00B87EF3" w:rsidP="002703F8">
            <w:pPr>
              <w:spacing w:after="120" w:line="312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DBA9B" wp14:editId="369C93A4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215900</wp:posOffset>
                      </wp:positionV>
                      <wp:extent cx="1828800" cy="0"/>
                      <wp:effectExtent l="6985" t="6350" r="12065" b="1270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912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60.55pt;margin-top:17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TRƯỜNG ĐẠI HỌC KHOA HỌC TỰ NHIÊN</w:t>
            </w:r>
          </w:p>
        </w:tc>
        <w:tc>
          <w:tcPr>
            <w:tcW w:w="5386" w:type="dxa"/>
            <w:shd w:val="clear" w:color="auto" w:fill="auto"/>
          </w:tcPr>
          <w:p w14:paraId="29FB3396" w14:textId="77777777" w:rsidR="00B87EF3" w:rsidRDefault="00B87EF3" w:rsidP="002703F8">
            <w:pPr>
              <w:spacing w:after="120" w:line="31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24F6C574" w14:textId="77777777" w:rsidR="00B87EF3" w:rsidRDefault="00B87EF3" w:rsidP="002703F8">
            <w:pPr>
              <w:spacing w:after="120" w:line="312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8D16C" wp14:editId="2BE6E3B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215900</wp:posOffset>
                      </wp:positionV>
                      <wp:extent cx="1287780" cy="0"/>
                      <wp:effectExtent l="12065" t="6350" r="5080" b="1270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83BC1" id="AutoShape 10" o:spid="_x0000_s1026" type="#_x0000_t32" style="position:absolute;margin-left:77.45pt;margin-top:17pt;width:10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20AEBB8A" w14:textId="77777777" w:rsidR="00B87EF3" w:rsidRDefault="00B87EF3" w:rsidP="00B87EF3">
      <w:pPr>
        <w:spacing w:after="120" w:line="312" w:lineRule="auto"/>
        <w:ind w:firstLine="720"/>
        <w:jc w:val="center"/>
        <w:rPr>
          <w:rFonts w:eastAsia="Times New Roman" w:cs="Times New Roman"/>
          <w:b/>
          <w:color w:val="000000"/>
          <w:sz w:val="30"/>
          <w:szCs w:val="30"/>
        </w:rPr>
      </w:pPr>
    </w:p>
    <w:p w14:paraId="6A5D710D" w14:textId="77777777" w:rsidR="00B87EF3" w:rsidRPr="00275013" w:rsidRDefault="00B87EF3" w:rsidP="00B87EF3">
      <w:pPr>
        <w:spacing w:after="120" w:line="312" w:lineRule="auto"/>
        <w:ind w:firstLine="72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275013">
        <w:rPr>
          <w:rFonts w:eastAsia="Times New Roman" w:cs="Times New Roman"/>
          <w:b/>
          <w:color w:val="000000"/>
          <w:sz w:val="32"/>
          <w:szCs w:val="32"/>
        </w:rPr>
        <w:t xml:space="preserve">CHƯƠNG TRÌNH ĐÀO TẠO </w:t>
      </w:r>
      <w:r>
        <w:rPr>
          <w:rFonts w:eastAsia="Times New Roman" w:cs="Times New Roman"/>
          <w:b/>
          <w:color w:val="000000"/>
          <w:sz w:val="32"/>
          <w:szCs w:val="32"/>
        </w:rPr>
        <w:t>CHUẨN</w:t>
      </w:r>
    </w:p>
    <w:p w14:paraId="1DC6EA59" w14:textId="77777777" w:rsidR="00B87EF3" w:rsidRPr="00275013" w:rsidRDefault="00B87EF3" w:rsidP="00B87EF3">
      <w:pPr>
        <w:spacing w:after="120" w:line="312" w:lineRule="auto"/>
        <w:ind w:firstLine="72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275013">
        <w:rPr>
          <w:rFonts w:eastAsia="Times New Roman" w:cs="Times New Roman"/>
          <w:b/>
          <w:color w:val="000000"/>
          <w:sz w:val="32"/>
          <w:szCs w:val="32"/>
        </w:rPr>
        <w:t>TRÌNH ĐỘ ĐẠI HỌC</w:t>
      </w:r>
    </w:p>
    <w:p w14:paraId="73191E03" w14:textId="77777777" w:rsidR="00B87EF3" w:rsidRDefault="00B87EF3" w:rsidP="00B87EF3">
      <w:pPr>
        <w:spacing w:after="120" w:line="312" w:lineRule="auto"/>
        <w:ind w:firstLine="720"/>
        <w:jc w:val="both"/>
        <w:rPr>
          <w:rFonts w:eastAsia="Times New Roman" w:cs="Times New Roman"/>
          <w:i/>
          <w:szCs w:val="26"/>
        </w:rPr>
      </w:pPr>
      <w:r>
        <w:rPr>
          <w:rFonts w:eastAsia="Times New Roman" w:cs="Times New Roman"/>
          <w:i/>
          <w:szCs w:val="26"/>
        </w:rPr>
        <w:t xml:space="preserve">(Ban </w:t>
      </w:r>
      <w:proofErr w:type="spellStart"/>
      <w:r>
        <w:rPr>
          <w:rFonts w:eastAsia="Times New Roman" w:cs="Times New Roman"/>
          <w:i/>
          <w:szCs w:val="26"/>
        </w:rPr>
        <w:t>hành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theo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Quyết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định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số</w:t>
      </w:r>
      <w:proofErr w:type="spellEnd"/>
      <w:r>
        <w:rPr>
          <w:rFonts w:eastAsia="Times New Roman" w:cs="Times New Roman"/>
          <w:i/>
          <w:szCs w:val="26"/>
        </w:rPr>
        <w:t xml:space="preserve">        /QĐ-ĐHKHTN, </w:t>
      </w:r>
      <w:proofErr w:type="spellStart"/>
      <w:r>
        <w:rPr>
          <w:rFonts w:eastAsia="Times New Roman" w:cs="Times New Roman"/>
          <w:i/>
          <w:szCs w:val="26"/>
        </w:rPr>
        <w:t>ngày</w:t>
      </w:r>
      <w:proofErr w:type="spellEnd"/>
      <w:r>
        <w:rPr>
          <w:rFonts w:eastAsia="Times New Roman" w:cs="Times New Roman"/>
          <w:i/>
          <w:szCs w:val="26"/>
        </w:rPr>
        <w:t xml:space="preserve"> … </w:t>
      </w:r>
      <w:proofErr w:type="spellStart"/>
      <w:r>
        <w:rPr>
          <w:rFonts w:eastAsia="Times New Roman" w:cs="Times New Roman"/>
          <w:i/>
          <w:szCs w:val="26"/>
        </w:rPr>
        <w:t>tháng</w:t>
      </w:r>
      <w:proofErr w:type="spellEnd"/>
      <w:r>
        <w:rPr>
          <w:rFonts w:eastAsia="Times New Roman" w:cs="Times New Roman"/>
          <w:i/>
          <w:szCs w:val="26"/>
        </w:rPr>
        <w:t xml:space="preserve">     </w:t>
      </w:r>
      <w:proofErr w:type="spellStart"/>
      <w:r>
        <w:rPr>
          <w:rFonts w:eastAsia="Times New Roman" w:cs="Times New Roman"/>
          <w:i/>
          <w:szCs w:val="26"/>
        </w:rPr>
        <w:t>năm</w:t>
      </w:r>
      <w:proofErr w:type="spellEnd"/>
      <w:r>
        <w:rPr>
          <w:rFonts w:eastAsia="Times New Roman" w:cs="Times New Roman"/>
          <w:i/>
          <w:szCs w:val="26"/>
        </w:rPr>
        <w:t xml:space="preserve"> 2023</w:t>
      </w:r>
    </w:p>
    <w:p w14:paraId="25A15672" w14:textId="77777777" w:rsidR="00B87EF3" w:rsidRDefault="00B87EF3" w:rsidP="00B87EF3">
      <w:pPr>
        <w:spacing w:after="120" w:line="312" w:lineRule="auto"/>
        <w:jc w:val="center"/>
        <w:rPr>
          <w:rFonts w:eastAsia="Times New Roman" w:cs="Times New Roman"/>
          <w:i/>
          <w:szCs w:val="26"/>
        </w:rPr>
      </w:pPr>
      <w:proofErr w:type="spellStart"/>
      <w:r>
        <w:rPr>
          <w:rFonts w:eastAsia="Times New Roman" w:cs="Times New Roman"/>
          <w:i/>
          <w:szCs w:val="26"/>
        </w:rPr>
        <w:t>của</w:t>
      </w:r>
      <w:proofErr w:type="spellEnd"/>
      <w:r>
        <w:rPr>
          <w:rFonts w:eastAsia="Times New Roman" w:cs="Times New Roman"/>
          <w:i/>
          <w:szCs w:val="26"/>
        </w:rPr>
        <w:t xml:space="preserve"> Hiệu </w:t>
      </w:r>
      <w:proofErr w:type="spellStart"/>
      <w:r>
        <w:rPr>
          <w:rFonts w:eastAsia="Times New Roman" w:cs="Times New Roman"/>
          <w:i/>
          <w:szCs w:val="26"/>
        </w:rPr>
        <w:t>trưởng</w:t>
      </w:r>
      <w:proofErr w:type="spellEnd"/>
      <w:r>
        <w:rPr>
          <w:rFonts w:eastAsia="Times New Roman" w:cs="Times New Roman"/>
          <w:i/>
          <w:szCs w:val="26"/>
        </w:rPr>
        <w:t xml:space="preserve"> Trường </w:t>
      </w:r>
      <w:proofErr w:type="spellStart"/>
      <w:r>
        <w:rPr>
          <w:rFonts w:eastAsia="Times New Roman" w:cs="Times New Roman"/>
          <w:i/>
          <w:szCs w:val="26"/>
        </w:rPr>
        <w:t>Đại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học</w:t>
      </w:r>
      <w:proofErr w:type="spellEnd"/>
      <w:r>
        <w:rPr>
          <w:rFonts w:eastAsia="Times New Roman" w:cs="Times New Roman"/>
          <w:i/>
          <w:szCs w:val="26"/>
        </w:rPr>
        <w:t xml:space="preserve"> Khoa </w:t>
      </w:r>
      <w:proofErr w:type="spellStart"/>
      <w:r>
        <w:rPr>
          <w:rFonts w:eastAsia="Times New Roman" w:cs="Times New Roman"/>
          <w:i/>
          <w:szCs w:val="26"/>
        </w:rPr>
        <w:t>học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Tự</w:t>
      </w:r>
      <w:proofErr w:type="spellEnd"/>
      <w:r>
        <w:rPr>
          <w:rFonts w:eastAsia="Times New Roman" w:cs="Times New Roman"/>
          <w:i/>
          <w:szCs w:val="26"/>
        </w:rPr>
        <w:t xml:space="preserve"> </w:t>
      </w:r>
      <w:proofErr w:type="spellStart"/>
      <w:r>
        <w:rPr>
          <w:rFonts w:eastAsia="Times New Roman" w:cs="Times New Roman"/>
          <w:i/>
          <w:szCs w:val="26"/>
        </w:rPr>
        <w:t>nhiên</w:t>
      </w:r>
      <w:proofErr w:type="spellEnd"/>
      <w:r>
        <w:rPr>
          <w:rFonts w:eastAsia="Times New Roman" w:cs="Times New Roman"/>
          <w:i/>
          <w:szCs w:val="26"/>
        </w:rPr>
        <w:t>)</w:t>
      </w:r>
    </w:p>
    <w:p w14:paraId="397E28E8" w14:textId="77777777" w:rsidR="00B87EF3" w:rsidRDefault="00B87EF3" w:rsidP="00B87EF3">
      <w:pPr>
        <w:spacing w:before="240" w:after="120" w:line="312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NGÀNH: KHOA HỌC M</w:t>
      </w:r>
      <w:r>
        <w:rPr>
          <w:rFonts w:eastAsia="Times New Roman" w:cs="Times New Roman"/>
          <w:sz w:val="28"/>
          <w:szCs w:val="28"/>
        </w:rPr>
        <w:t xml:space="preserve">ÁY TÍNH VÀ </w:t>
      </w:r>
      <w:r>
        <w:rPr>
          <w:rFonts w:eastAsia="Times New Roman" w:cs="Times New Roman"/>
          <w:color w:val="000000"/>
          <w:sz w:val="28"/>
          <w:szCs w:val="28"/>
        </w:rPr>
        <w:t>THÔNG TIN</w:t>
      </w:r>
    </w:p>
    <w:p w14:paraId="37F42FC9" w14:textId="77777777" w:rsidR="00B87EF3" w:rsidRDefault="00B87EF3" w:rsidP="00B87EF3">
      <w:pPr>
        <w:spacing w:after="120" w:line="312" w:lineRule="auto"/>
        <w:ind w:firstLine="720"/>
        <w:rPr>
          <w:rFonts w:eastAsia="Times New Roman" w:cs="Times New Roman"/>
          <w:i/>
          <w:szCs w:val="26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MÃ SỐ: </w:t>
      </w:r>
      <w:r>
        <w:rPr>
          <w:rFonts w:eastAsia="Times New Roman" w:cs="Times New Roman"/>
          <w:sz w:val="28"/>
          <w:szCs w:val="28"/>
        </w:rPr>
        <w:t>7480101</w:t>
      </w:r>
    </w:p>
    <w:p w14:paraId="41B248F7" w14:textId="77777777" w:rsidR="00B87EF3" w:rsidRDefault="00B87EF3" w:rsidP="00B87EF3">
      <w:pPr>
        <w:pStyle w:val="Heading1"/>
        <w:spacing w:after="120"/>
      </w:pPr>
      <w:bookmarkStart w:id="0" w:name="_Toc147564930"/>
      <w:r>
        <w:t>PHẦN II: CHUẨN ĐẦU RA CỦA CHƯƠNG TRÌNH ĐÀO TẠO</w:t>
      </w:r>
      <w:bookmarkEnd w:id="0"/>
    </w:p>
    <w:p w14:paraId="6FA5F2FC" w14:textId="77777777" w:rsidR="00B87EF3" w:rsidRDefault="00B87EF3" w:rsidP="00B87EF3">
      <w:pPr>
        <w:pStyle w:val="Heading2"/>
        <w:keepNext w:val="0"/>
        <w:keepLines w:val="0"/>
        <w:tabs>
          <w:tab w:val="left" w:pos="567"/>
        </w:tabs>
        <w:spacing w:before="0" w:after="120" w:line="312" w:lineRule="auto"/>
        <w:rPr>
          <w:rFonts w:ascii="Times New Roman" w:eastAsia="Times New Roman" w:hAnsi="Times New Roman" w:cs="Times New Roman"/>
          <w:color w:val="000001"/>
        </w:rPr>
      </w:pPr>
      <w:bookmarkStart w:id="1" w:name="_Toc147564931"/>
      <w:r>
        <w:rPr>
          <w:rFonts w:ascii="Times New Roman" w:eastAsia="Times New Roman" w:hAnsi="Times New Roman" w:cs="Times New Roman"/>
          <w:color w:val="000001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ra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1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1"/>
        </w:rPr>
        <w:t xml:space="preserve"> (Program Knowledge - PK)</w:t>
      </w:r>
      <w:bookmarkEnd w:id="1"/>
    </w:p>
    <w:p w14:paraId="4C67A3C9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bookmarkStart w:id="2" w:name="_heading=h.b4cz2hledl" w:colFirst="0" w:colLast="0"/>
      <w:bookmarkStart w:id="3" w:name="_Toc147564932"/>
      <w:bookmarkEnd w:id="2"/>
      <w:r w:rsidRPr="007E62A9">
        <w:rPr>
          <w:rFonts w:eastAsia="Times New Roman" w:cs="Times New Roman"/>
          <w:szCs w:val="26"/>
        </w:rPr>
        <w:t xml:space="preserve">PK1. </w:t>
      </w:r>
      <w:proofErr w:type="spellStart"/>
      <w:r w:rsidRPr="00B11CFE">
        <w:rPr>
          <w:rFonts w:eastAsia="Times New Roman" w:cs="Times New Roman"/>
          <w:szCs w:val="26"/>
        </w:rPr>
        <w:t>Vận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bản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về</w:t>
      </w:r>
      <w:proofErr w:type="spellEnd"/>
      <w:r w:rsidRPr="00B11CFE">
        <w:rPr>
          <w:rFonts w:eastAsia="Times New Roman" w:cs="Times New Roman"/>
          <w:szCs w:val="26"/>
        </w:rPr>
        <w:t xml:space="preserve">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xã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hội</w:t>
      </w:r>
      <w:proofErr w:type="spellEnd"/>
      <w:r w:rsidRPr="00B11CFE">
        <w:rPr>
          <w:rFonts w:eastAsia="Times New Roman" w:cs="Times New Roman"/>
          <w:szCs w:val="26"/>
        </w:rPr>
        <w:t xml:space="preserve">,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chính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trị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luật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văn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hóa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quốc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phòng</w:t>
      </w:r>
      <w:proofErr w:type="spellEnd"/>
      <w:r w:rsidRPr="00B11CFE">
        <w:rPr>
          <w:rFonts w:eastAsia="Times New Roman" w:cs="Times New Roman"/>
          <w:szCs w:val="26"/>
        </w:rPr>
        <w:t>-</w:t>
      </w:r>
      <w:proofErr w:type="gramStart"/>
      <w:r w:rsidRPr="00B11CFE">
        <w:rPr>
          <w:rFonts w:eastAsia="Times New Roman" w:cs="Times New Roman"/>
          <w:szCs w:val="26"/>
        </w:rPr>
        <w:t>an</w:t>
      </w:r>
      <w:proofErr w:type="gram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ninh</w:t>
      </w:r>
      <w:proofErr w:type="spellEnd"/>
      <w:r w:rsidRPr="00B11CFE">
        <w:rPr>
          <w:rFonts w:eastAsia="Times New Roman" w:cs="Times New Roman"/>
          <w:szCs w:val="26"/>
        </w:rPr>
        <w:t xml:space="preserve">,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trái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đất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sự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nghiệp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đời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sống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3)</w:t>
      </w:r>
    </w:p>
    <w:p w14:paraId="3F0321C6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>PK2.</w:t>
      </w:r>
      <w:r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Thiết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cài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đặt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kiểm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phần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mềm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ứng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sử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lập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 xml:space="preserve"> (</w:t>
      </w:r>
      <w:proofErr w:type="spellStart"/>
      <w:r w:rsidRPr="00B11CFE">
        <w:rPr>
          <w:rFonts w:eastAsia="Times New Roman" w:cs="Times New Roman"/>
          <w:szCs w:val="26"/>
        </w:rPr>
        <w:t>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điều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hành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trúc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>).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6)</w:t>
      </w:r>
      <w:r w:rsidRPr="007E62A9">
        <w:rPr>
          <w:rFonts w:eastAsia="Times New Roman" w:cs="Times New Roman"/>
          <w:szCs w:val="26"/>
        </w:rPr>
        <w:tab/>
      </w:r>
    </w:p>
    <w:p w14:paraId="763374E7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 w:val="14"/>
          <w:szCs w:val="14"/>
        </w:rPr>
        <w:t xml:space="preserve"> </w:t>
      </w:r>
      <w:r w:rsidRPr="007E62A9">
        <w:rPr>
          <w:rFonts w:eastAsia="Times New Roman" w:cs="Times New Roman"/>
          <w:szCs w:val="26"/>
        </w:rPr>
        <w:t xml:space="preserve">PK3. </w:t>
      </w:r>
      <w:proofErr w:type="spellStart"/>
      <w:r w:rsidRPr="00B11CFE">
        <w:rPr>
          <w:rFonts w:eastAsia="Times New Roman" w:cs="Times New Roman"/>
          <w:szCs w:val="26"/>
        </w:rPr>
        <w:t>Thiết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quản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trị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sở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sử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sở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lập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5)</w:t>
      </w:r>
    </w:p>
    <w:p w14:paraId="2F18C92A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PK4: </w:t>
      </w:r>
      <w:proofErr w:type="spellStart"/>
      <w:r w:rsidRPr="00B11CFE">
        <w:rPr>
          <w:rFonts w:eastAsia="Times New Roman" w:cs="Times New Roman"/>
          <w:szCs w:val="26"/>
        </w:rPr>
        <w:t>Mô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hoá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xuất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thiết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đánh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tối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ưu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giải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bài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khai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tin, </w:t>
      </w:r>
      <w:proofErr w:type="spellStart"/>
      <w:r w:rsidRPr="00B11CFE">
        <w:rPr>
          <w:rFonts w:eastAsia="Times New Roman" w:cs="Times New Roman"/>
          <w:szCs w:val="26"/>
        </w:rPr>
        <w:t>đặc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biệt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lĩnh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tuệ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nhân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tạo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vận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sở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tối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ưu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hoá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xác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suất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kê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cấu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trúc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thuật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khai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5)</w:t>
      </w:r>
    </w:p>
    <w:p w14:paraId="64EA24DA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PK5: </w:t>
      </w:r>
      <w:proofErr w:type="spellStart"/>
      <w:r w:rsidRPr="00B11CFE">
        <w:rPr>
          <w:rFonts w:eastAsia="Times New Roman" w:cs="Times New Roman"/>
          <w:szCs w:val="26"/>
        </w:rPr>
        <w:t>Vận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sở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bảo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đảm</w:t>
      </w:r>
      <w:proofErr w:type="spellEnd"/>
      <w:r w:rsidRPr="00B11CFE">
        <w:rPr>
          <w:rFonts w:eastAsia="Times New Roman" w:cs="Times New Roman"/>
          <w:szCs w:val="26"/>
        </w:rPr>
        <w:t xml:space="preserve"> an </w:t>
      </w:r>
      <w:proofErr w:type="spellStart"/>
      <w:r w:rsidRPr="00B11CFE">
        <w:rPr>
          <w:rFonts w:eastAsia="Times New Roman" w:cs="Times New Roman"/>
          <w:szCs w:val="26"/>
        </w:rPr>
        <w:t>toàn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3)</w:t>
      </w:r>
    </w:p>
    <w:p w14:paraId="05949BD0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lastRenderedPageBreak/>
        <w:t xml:space="preserve">PK6: </w:t>
      </w:r>
      <w:proofErr w:type="spellStart"/>
      <w:r w:rsidRPr="00B11CFE">
        <w:rPr>
          <w:rFonts w:eastAsia="Times New Roman" w:cs="Times New Roman"/>
          <w:szCs w:val="26"/>
        </w:rPr>
        <w:t>Lập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hoạch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giám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động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xây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dựng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động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nghiên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cứu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triển</w:t>
      </w:r>
      <w:proofErr w:type="spellEnd"/>
      <w:r w:rsidRPr="00B11CFE">
        <w:rPr>
          <w:rFonts w:eastAsia="Times New Roman" w:cs="Times New Roman"/>
          <w:szCs w:val="26"/>
        </w:rPr>
        <w:t xml:space="preserve">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sử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phần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mềm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phương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nghiên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cứu</w:t>
      </w:r>
      <w:proofErr w:type="spellEnd"/>
      <w:r w:rsidRPr="00B11CFE">
        <w:rPr>
          <w:rFonts w:eastAsia="Times New Roman" w:cs="Times New Roman"/>
          <w:szCs w:val="26"/>
        </w:rPr>
        <w:t xml:space="preserve">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kiến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trợ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5)</w:t>
      </w:r>
    </w:p>
    <w:p w14:paraId="312A1B28" w14:textId="77777777" w:rsidR="00B87EF3" w:rsidRPr="007E62A9" w:rsidRDefault="00B87EF3" w:rsidP="00B87EF3">
      <w:pPr>
        <w:pStyle w:val="Heading2"/>
        <w:keepNext w:val="0"/>
        <w:keepLines w:val="0"/>
        <w:tabs>
          <w:tab w:val="left" w:pos="567"/>
        </w:tabs>
        <w:spacing w:before="0" w:after="120" w:line="312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7E62A9"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Chuẩn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đầu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ra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kĩ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năng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(Program Skill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7E62A9">
        <w:rPr>
          <w:rFonts w:ascii="Times New Roman" w:eastAsia="Times New Roman" w:hAnsi="Times New Roman" w:cs="Times New Roman"/>
          <w:color w:val="000000"/>
        </w:rPr>
        <w:t>PS)</w:t>
      </w:r>
      <w:bookmarkEnd w:id="3"/>
      <w:r w:rsidRPr="007E62A9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7E62A9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 </w:t>
      </w:r>
      <w:r w:rsidRPr="007E62A9">
        <w:rPr>
          <w:rFonts w:ascii="Times New Roman" w:eastAsia="Times New Roman" w:hAnsi="Times New Roman" w:cs="Times New Roman"/>
          <w:color w:val="000000"/>
        </w:rPr>
        <w:t xml:space="preserve">  </w:t>
      </w:r>
      <w:r w:rsidRPr="007E62A9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 </w:t>
      </w:r>
      <w:r w:rsidRPr="007E62A9">
        <w:rPr>
          <w:rFonts w:ascii="Times New Roman" w:eastAsia="Times New Roman" w:hAnsi="Times New Roman" w:cs="Times New Roman"/>
          <w:color w:val="000000"/>
          <w:sz w:val="34"/>
          <w:szCs w:val="34"/>
        </w:rPr>
        <w:tab/>
      </w:r>
    </w:p>
    <w:p w14:paraId="3760A7E5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bookmarkStart w:id="4" w:name="_heading=h.l0fq8374c6xu" w:colFirst="0" w:colLast="0"/>
      <w:bookmarkStart w:id="5" w:name="_Toc147564933"/>
      <w:bookmarkEnd w:id="4"/>
      <w:r w:rsidRPr="007E62A9">
        <w:rPr>
          <w:rFonts w:eastAsia="Times New Roman" w:cs="Times New Roman"/>
          <w:szCs w:val="26"/>
        </w:rPr>
        <w:t xml:space="preserve">PS1: </w:t>
      </w:r>
      <w:proofErr w:type="spellStart"/>
      <w:r w:rsidRPr="00B11CFE">
        <w:rPr>
          <w:rFonts w:eastAsia="Times New Roman" w:cs="Times New Roman"/>
          <w:szCs w:val="26"/>
        </w:rPr>
        <w:t>Lựa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chọn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giao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tiếp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bày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lĩnh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chuyên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môn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bằng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truyền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đại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proofErr w:type="spellStart"/>
      <w:r w:rsidRPr="00B11CFE">
        <w:rPr>
          <w:rFonts w:eastAsia="Times New Roman" w:cs="Times New Roman"/>
          <w:szCs w:val="26"/>
        </w:rPr>
        <w:t>Trình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độ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ngoại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bậc</w:t>
      </w:r>
      <w:proofErr w:type="spellEnd"/>
      <w:r w:rsidRPr="00B11CFE">
        <w:rPr>
          <w:rFonts w:eastAsia="Times New Roman" w:cs="Times New Roman"/>
          <w:szCs w:val="26"/>
        </w:rPr>
        <w:t xml:space="preserve"> 3/6 </w:t>
      </w:r>
      <w:proofErr w:type="spellStart"/>
      <w:r w:rsidRPr="00B11CFE">
        <w:rPr>
          <w:rFonts w:eastAsia="Times New Roman" w:cs="Times New Roman"/>
          <w:szCs w:val="26"/>
        </w:rPr>
        <w:t>theo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khung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năng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ngoại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ngữ</w:t>
      </w:r>
      <w:proofErr w:type="spellEnd"/>
      <w:r w:rsidRPr="00B11CFE">
        <w:rPr>
          <w:rFonts w:eastAsia="Times New Roman" w:cs="Times New Roman"/>
          <w:szCs w:val="26"/>
        </w:rPr>
        <w:t xml:space="preserve"> 6 </w:t>
      </w:r>
      <w:proofErr w:type="spellStart"/>
      <w:r w:rsidRPr="00B11CFE">
        <w:rPr>
          <w:rFonts w:eastAsia="Times New Roman" w:cs="Times New Roman"/>
          <w:szCs w:val="26"/>
        </w:rPr>
        <w:t>bậc</w:t>
      </w:r>
      <w:proofErr w:type="spellEnd"/>
      <w:r w:rsidRPr="00B11CFE">
        <w:rPr>
          <w:rFonts w:eastAsia="Times New Roman" w:cs="Times New Roman"/>
          <w:szCs w:val="26"/>
        </w:rPr>
        <w:t xml:space="preserve"> do </w:t>
      </w:r>
      <w:proofErr w:type="spellStart"/>
      <w:r w:rsidRPr="00B11CFE">
        <w:rPr>
          <w:rFonts w:eastAsia="Times New Roman" w:cs="Times New Roman"/>
          <w:szCs w:val="26"/>
        </w:rPr>
        <w:t>Bộ</w:t>
      </w:r>
      <w:proofErr w:type="spellEnd"/>
      <w:r w:rsidRPr="00B11CFE">
        <w:rPr>
          <w:rFonts w:eastAsia="Times New Roman" w:cs="Times New Roman"/>
          <w:szCs w:val="26"/>
        </w:rPr>
        <w:t xml:space="preserve"> GD-ĐT Việt Nam ban </w:t>
      </w:r>
      <w:proofErr w:type="spellStart"/>
      <w:r w:rsidRPr="00B11CFE">
        <w:rPr>
          <w:rFonts w:eastAsia="Times New Roman" w:cs="Times New Roman"/>
          <w:szCs w:val="26"/>
        </w:rPr>
        <w:t>hành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r>
        <w:rPr>
          <w:rFonts w:eastAsia="Times New Roman" w:cs="Times New Roman"/>
          <w:szCs w:val="26"/>
        </w:rPr>
        <w:t>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3)</w:t>
      </w:r>
    </w:p>
    <w:p w14:paraId="1215D848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 w:val="14"/>
          <w:szCs w:val="14"/>
        </w:rPr>
        <w:t xml:space="preserve"> </w:t>
      </w:r>
      <w:r w:rsidRPr="007E62A9">
        <w:rPr>
          <w:rFonts w:eastAsia="Times New Roman" w:cs="Times New Roman"/>
          <w:szCs w:val="26"/>
        </w:rPr>
        <w:t xml:space="preserve">PS2: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sắp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xếp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hợp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lý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proofErr w:type="spellStart"/>
      <w:r w:rsidRPr="00B11CFE">
        <w:rPr>
          <w:rFonts w:eastAsia="Times New Roman" w:cs="Times New Roman"/>
          <w:szCs w:val="26"/>
        </w:rPr>
        <w:t>Khởi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nghiệp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tạo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làm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người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khác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4)</w:t>
      </w:r>
    </w:p>
    <w:p w14:paraId="6B16FEB2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PS3: </w:t>
      </w:r>
      <w:proofErr w:type="spellStart"/>
      <w:r w:rsidRPr="00B11CFE">
        <w:rPr>
          <w:rFonts w:eastAsia="Times New Roman" w:cs="Times New Roman"/>
          <w:szCs w:val="26"/>
        </w:rPr>
        <w:t>Kết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hợp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dụng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thành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thạo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cụ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 </w:t>
      </w:r>
      <w:proofErr w:type="spellStart"/>
      <w:r w:rsidRPr="00B11CFE">
        <w:rPr>
          <w:rFonts w:eastAsia="Times New Roman" w:cs="Times New Roman"/>
          <w:szCs w:val="26"/>
        </w:rPr>
        <w:t>như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ngôn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lập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trình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ngôn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truy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vấn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sở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cụ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kê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cụ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quan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hóa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 xml:space="preserve">, … Thích </w:t>
      </w:r>
      <w:proofErr w:type="spellStart"/>
      <w:r w:rsidRPr="00B11CFE">
        <w:rPr>
          <w:rFonts w:eastAsia="Times New Roman" w:cs="Times New Roman"/>
          <w:szCs w:val="26"/>
        </w:rPr>
        <w:t>nghi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với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thay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đổi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liên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tục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môi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trường</w:t>
      </w:r>
      <w:proofErr w:type="spellEnd"/>
      <w:r w:rsidRPr="00B11CFE">
        <w:rPr>
          <w:rFonts w:eastAsia="Times New Roman" w:cs="Times New Roman"/>
          <w:szCs w:val="26"/>
        </w:rPr>
        <w:t xml:space="preserve">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mới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lĩnh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vực</w:t>
      </w:r>
      <w:proofErr w:type="spellEnd"/>
      <w:r w:rsidRPr="00B11CFE">
        <w:rPr>
          <w:rFonts w:eastAsia="Times New Roman" w:cs="Times New Roman"/>
          <w:szCs w:val="26"/>
        </w:rPr>
        <w:t xml:space="preserve"> khoa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4)</w:t>
      </w:r>
    </w:p>
    <w:p w14:paraId="6C35E9DF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 w:val="14"/>
          <w:szCs w:val="14"/>
        </w:rPr>
        <w:t xml:space="preserve"> </w:t>
      </w:r>
      <w:r w:rsidRPr="007E62A9">
        <w:rPr>
          <w:rFonts w:eastAsia="Times New Roman" w:cs="Times New Roman"/>
          <w:szCs w:val="26"/>
        </w:rPr>
        <w:t xml:space="preserve">PS4: </w:t>
      </w:r>
      <w:proofErr w:type="spellStart"/>
      <w:r w:rsidRPr="00B11CFE">
        <w:rPr>
          <w:rFonts w:eastAsia="Times New Roman" w:cs="Times New Roman"/>
          <w:szCs w:val="26"/>
        </w:rPr>
        <w:t>Phát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đánh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giá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phân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tích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vấn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đề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xuất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mô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hình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hóa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tối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ưu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hóa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giải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bài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toán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thuyết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tế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 </w:t>
      </w:r>
      <w:proofErr w:type="spellStart"/>
      <w:r w:rsidRPr="00B11CFE">
        <w:rPr>
          <w:rFonts w:eastAsia="Times New Roman" w:cs="Times New Roman"/>
          <w:szCs w:val="26"/>
        </w:rPr>
        <w:t>theo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xu </w:t>
      </w:r>
      <w:proofErr w:type="spellStart"/>
      <w:r w:rsidRPr="00B11CFE">
        <w:rPr>
          <w:rFonts w:eastAsia="Times New Roman" w:cs="Times New Roman"/>
          <w:szCs w:val="26"/>
        </w:rPr>
        <w:t>hướng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đại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Công </w:t>
      </w:r>
      <w:proofErr w:type="spellStart"/>
      <w:r w:rsidRPr="00B11CFE">
        <w:rPr>
          <w:rFonts w:eastAsia="Times New Roman" w:cs="Times New Roman"/>
          <w:szCs w:val="26"/>
        </w:rPr>
        <w:t>nghệ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phần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mềm</w:t>
      </w:r>
      <w:proofErr w:type="spellEnd"/>
      <w:r w:rsidRPr="00B11CFE">
        <w:rPr>
          <w:rFonts w:eastAsia="Times New Roman" w:cs="Times New Roman"/>
          <w:szCs w:val="26"/>
        </w:rPr>
        <w:t xml:space="preserve">.  </w:t>
      </w:r>
      <w:proofErr w:type="spellStart"/>
      <w:r w:rsidRPr="00B11CFE">
        <w:rPr>
          <w:rFonts w:eastAsia="Times New Roman" w:cs="Times New Roman"/>
          <w:szCs w:val="26"/>
        </w:rPr>
        <w:t>Tổ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xử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lý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tin, </w:t>
      </w:r>
      <w:proofErr w:type="spellStart"/>
      <w:r w:rsidRPr="00B11CFE">
        <w:rPr>
          <w:rFonts w:eastAsia="Times New Roman" w:cs="Times New Roman"/>
          <w:szCs w:val="26"/>
        </w:rPr>
        <w:t>phát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tri </w:t>
      </w:r>
      <w:proofErr w:type="spellStart"/>
      <w:r w:rsidRPr="00B11CFE">
        <w:rPr>
          <w:rFonts w:eastAsia="Times New Roman" w:cs="Times New Roman"/>
          <w:szCs w:val="26"/>
        </w:rPr>
        <w:t>thức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từ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bằng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phương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học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máy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khai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dữ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liệu</w:t>
      </w:r>
      <w:proofErr w:type="spellEnd"/>
      <w:r w:rsidRPr="00B11CFE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5)</w:t>
      </w:r>
    </w:p>
    <w:p w14:paraId="6B5A0FE9" w14:textId="77777777" w:rsidR="00B87EF3" w:rsidRPr="00D30AF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PS5: </w:t>
      </w:r>
      <w:proofErr w:type="spellStart"/>
      <w:r w:rsidRPr="00B11CFE">
        <w:rPr>
          <w:rFonts w:eastAsia="Times New Roman" w:cs="Times New Roman"/>
          <w:szCs w:val="26"/>
        </w:rPr>
        <w:t>Thẩm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định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đánh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giá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phản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biện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đề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xuất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giải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thay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thế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hệ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thống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thông</w:t>
      </w:r>
      <w:proofErr w:type="spellEnd"/>
      <w:r w:rsidRPr="00B11CFE">
        <w:rPr>
          <w:rFonts w:eastAsia="Times New Roman" w:cs="Times New Roman"/>
          <w:szCs w:val="26"/>
        </w:rPr>
        <w:t xml:space="preserve"> tin </w:t>
      </w:r>
      <w:proofErr w:type="spellStart"/>
      <w:r w:rsidRPr="00B11CFE">
        <w:rPr>
          <w:rFonts w:eastAsia="Times New Roman" w:cs="Times New Roman"/>
          <w:szCs w:val="26"/>
        </w:rPr>
        <w:t>trong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điều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môi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trường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định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hoặc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thay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đổi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r w:rsidRPr="00D30AF9">
        <w:rPr>
          <w:rFonts w:eastAsia="Times New Roman" w:cs="Times New Roman"/>
          <w:szCs w:val="26"/>
        </w:rPr>
        <w:t>(</w:t>
      </w:r>
      <w:proofErr w:type="spellStart"/>
      <w:r w:rsidRPr="00D30AF9">
        <w:rPr>
          <w:rFonts w:eastAsia="Times New Roman" w:cs="Times New Roman"/>
          <w:szCs w:val="26"/>
        </w:rPr>
        <w:t>Mức</w:t>
      </w:r>
      <w:proofErr w:type="spellEnd"/>
      <w:r w:rsidRPr="00D30AF9">
        <w:rPr>
          <w:rFonts w:eastAsia="Times New Roman" w:cs="Times New Roman"/>
          <w:szCs w:val="26"/>
        </w:rPr>
        <w:t xml:space="preserve"> 4)</w:t>
      </w:r>
    </w:p>
    <w:p w14:paraId="7921603E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PS6: </w:t>
      </w:r>
      <w:proofErr w:type="spellStart"/>
      <w:r w:rsidRPr="00B11CFE">
        <w:rPr>
          <w:rFonts w:eastAsia="Times New Roman" w:cs="Times New Roman"/>
          <w:szCs w:val="26"/>
        </w:rPr>
        <w:t>Đánh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giá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chất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lượng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công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sau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hoàn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thành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quả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của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thành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viên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theo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nhóm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proofErr w:type="spellStart"/>
      <w:r w:rsidRPr="00B11CFE">
        <w:rPr>
          <w:rFonts w:eastAsia="Times New Roman" w:cs="Times New Roman"/>
          <w:szCs w:val="26"/>
        </w:rPr>
        <w:t>Phân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tích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kết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quả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từ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đó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rút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kinh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nghiệm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hoặc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huy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cho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nhiệm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vụ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tiếp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theo</w:t>
      </w:r>
      <w:r>
        <w:rPr>
          <w:rFonts w:eastAsia="Times New Roman" w:cs="Times New Roman"/>
          <w:szCs w:val="26"/>
        </w:rPr>
        <w:t>.</w:t>
      </w:r>
      <w:proofErr w:type="spellEnd"/>
      <w:r>
        <w:rPr>
          <w:rFonts w:eastAsia="Times New Roman" w:cs="Times New Roman"/>
          <w:szCs w:val="26"/>
        </w:rPr>
        <w:t xml:space="preserve"> (</w:t>
      </w:r>
      <w:proofErr w:type="spellStart"/>
      <w:r>
        <w:rPr>
          <w:rFonts w:eastAsia="Times New Roman" w:cs="Times New Roman"/>
          <w:szCs w:val="26"/>
        </w:rPr>
        <w:t>Mức</w:t>
      </w:r>
      <w:proofErr w:type="spellEnd"/>
      <w:r>
        <w:rPr>
          <w:rFonts w:eastAsia="Times New Roman" w:cs="Times New Roman"/>
          <w:szCs w:val="26"/>
        </w:rPr>
        <w:t xml:space="preserve"> 3)</w:t>
      </w:r>
    </w:p>
    <w:p w14:paraId="10761B72" w14:textId="77777777" w:rsidR="00B87EF3" w:rsidRPr="007E62A9" w:rsidRDefault="00B87EF3" w:rsidP="00B87EF3">
      <w:pPr>
        <w:pStyle w:val="Heading2"/>
        <w:keepNext w:val="0"/>
        <w:keepLines w:val="0"/>
        <w:tabs>
          <w:tab w:val="left" w:pos="567"/>
        </w:tabs>
        <w:spacing w:before="0" w:after="120" w:line="312" w:lineRule="auto"/>
        <w:rPr>
          <w:rFonts w:ascii="Times New Roman" w:eastAsia="Times New Roman" w:hAnsi="Times New Roman" w:cs="Times New Roman"/>
          <w:color w:val="000000"/>
        </w:rPr>
      </w:pPr>
      <w:r w:rsidRPr="007E62A9"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</w:t>
      </w:r>
      <w:r w:rsidRPr="007E62A9">
        <w:rPr>
          <w:rFonts w:ascii="Times New Roman" w:eastAsia="Times New Roman" w:hAnsi="Times New Roman" w:cs="Times New Roman"/>
          <w:color w:val="000000"/>
        </w:rPr>
        <w:t>ức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độ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tự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chủ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trách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E62A9">
        <w:rPr>
          <w:rFonts w:ascii="Times New Roman" w:eastAsia="Times New Roman" w:hAnsi="Times New Roman" w:cs="Times New Roman"/>
          <w:color w:val="000000"/>
        </w:rPr>
        <w:t>nhiệm</w:t>
      </w:r>
      <w:proofErr w:type="spellEnd"/>
      <w:r w:rsidRPr="007E62A9">
        <w:rPr>
          <w:rFonts w:ascii="Times New Roman" w:eastAsia="Times New Roman" w:hAnsi="Times New Roman" w:cs="Times New Roman"/>
          <w:color w:val="000000"/>
        </w:rPr>
        <w:t xml:space="preserve"> (Program Responsibility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7E62A9">
        <w:rPr>
          <w:rFonts w:ascii="Times New Roman" w:eastAsia="Times New Roman" w:hAnsi="Times New Roman" w:cs="Times New Roman"/>
          <w:color w:val="000000"/>
        </w:rPr>
        <w:t>PR)</w:t>
      </w:r>
      <w:bookmarkEnd w:id="5"/>
    </w:p>
    <w:p w14:paraId="1E078DB4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bookmarkStart w:id="6" w:name="_Toc147564934"/>
      <w:r w:rsidRPr="007E62A9">
        <w:rPr>
          <w:rFonts w:eastAsia="Times New Roman" w:cs="Times New Roman"/>
          <w:szCs w:val="26"/>
        </w:rPr>
        <w:t xml:space="preserve">PR1: Tuân </w:t>
      </w:r>
      <w:proofErr w:type="spellStart"/>
      <w:r w:rsidRPr="007E62A9">
        <w:rPr>
          <w:rFonts w:eastAsia="Times New Roman" w:cs="Times New Roman"/>
          <w:szCs w:val="26"/>
        </w:rPr>
        <w:t>thủ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hiến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pháp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pháp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luật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chủ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trương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chính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sách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của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tổ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chức</w:t>
      </w:r>
      <w:proofErr w:type="spellEnd"/>
      <w:r w:rsidRPr="007E62A9">
        <w:rPr>
          <w:rFonts w:eastAsia="Times New Roman" w:cs="Times New Roman"/>
          <w:szCs w:val="26"/>
        </w:rPr>
        <w:t xml:space="preserve">; </w:t>
      </w:r>
      <w:proofErr w:type="spellStart"/>
      <w:r w:rsidRPr="007E62A9">
        <w:rPr>
          <w:rFonts w:eastAsia="Times New Roman" w:cs="Times New Roman"/>
          <w:szCs w:val="26"/>
        </w:rPr>
        <w:t>trách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nhiệm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cao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với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cộng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đồng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xã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hội</w:t>
      </w:r>
      <w:proofErr w:type="spellEnd"/>
      <w:r w:rsidRPr="007E62A9">
        <w:rPr>
          <w:rFonts w:eastAsia="Times New Roman" w:cs="Times New Roman"/>
          <w:szCs w:val="26"/>
        </w:rPr>
        <w:t xml:space="preserve">. Tuân </w:t>
      </w:r>
      <w:proofErr w:type="spellStart"/>
      <w:r w:rsidRPr="007E62A9">
        <w:rPr>
          <w:rFonts w:eastAsia="Times New Roman" w:cs="Times New Roman"/>
          <w:szCs w:val="26"/>
        </w:rPr>
        <w:t>thủ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đạo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đức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nghề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nghiệp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như</w:t>
      </w:r>
      <w:proofErr w:type="spellEnd"/>
      <w:r w:rsidRPr="007E62A9">
        <w:rPr>
          <w:rFonts w:eastAsia="Times New Roman" w:cs="Times New Roman"/>
          <w:szCs w:val="26"/>
        </w:rPr>
        <w:t xml:space="preserve"> ý </w:t>
      </w:r>
      <w:proofErr w:type="spellStart"/>
      <w:r w:rsidRPr="007E62A9">
        <w:rPr>
          <w:rFonts w:eastAsia="Times New Roman" w:cs="Times New Roman"/>
          <w:szCs w:val="26"/>
        </w:rPr>
        <w:t>thức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về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quyền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sở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hữu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trí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tuệ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bảo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mật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an </w:t>
      </w:r>
      <w:proofErr w:type="spellStart"/>
      <w:r w:rsidRPr="007E62A9">
        <w:rPr>
          <w:rFonts w:eastAsia="Times New Roman" w:cs="Times New Roman"/>
          <w:szCs w:val="26"/>
        </w:rPr>
        <w:t>toàn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thông</w:t>
      </w:r>
      <w:proofErr w:type="spellEnd"/>
      <w:r w:rsidRPr="007E62A9">
        <w:rPr>
          <w:rFonts w:eastAsia="Times New Roman" w:cs="Times New Roman"/>
          <w:szCs w:val="26"/>
        </w:rPr>
        <w:t xml:space="preserve"> tin, </w:t>
      </w:r>
      <w:proofErr w:type="spellStart"/>
      <w:r w:rsidRPr="007E62A9">
        <w:rPr>
          <w:rFonts w:eastAsia="Times New Roman" w:cs="Times New Roman"/>
          <w:szCs w:val="26"/>
        </w:rPr>
        <w:t>bảo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vệ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quyền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riêng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tư</w:t>
      </w:r>
      <w:proofErr w:type="spellEnd"/>
      <w:r w:rsidRPr="007E62A9">
        <w:rPr>
          <w:rFonts w:eastAsia="Times New Roman" w:cs="Times New Roman"/>
          <w:szCs w:val="26"/>
        </w:rPr>
        <w:t>. 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4)</w:t>
      </w:r>
    </w:p>
    <w:p w14:paraId="22D3E917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lastRenderedPageBreak/>
        <w:t xml:space="preserve">PR2: Duy </w:t>
      </w:r>
      <w:proofErr w:type="spellStart"/>
      <w:r w:rsidRPr="007E62A9">
        <w:rPr>
          <w:rFonts w:eastAsia="Times New Roman" w:cs="Times New Roman"/>
          <w:szCs w:val="26"/>
        </w:rPr>
        <w:t>trì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học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tập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rèn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luyện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thể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chất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tác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phong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phục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vụ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Tổ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quốc</w:t>
      </w:r>
      <w:proofErr w:type="spellEnd"/>
      <w:r w:rsidRPr="007E62A9">
        <w:rPr>
          <w:rFonts w:eastAsia="Times New Roman" w:cs="Times New Roman"/>
          <w:szCs w:val="26"/>
        </w:rPr>
        <w:t xml:space="preserve">; </w:t>
      </w:r>
      <w:proofErr w:type="spellStart"/>
      <w:r w:rsidRPr="007E62A9">
        <w:rPr>
          <w:rFonts w:eastAsia="Times New Roman" w:cs="Times New Roman"/>
          <w:szCs w:val="26"/>
        </w:rPr>
        <w:t>sẵn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sàng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đương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đầu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với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khó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khăn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chấp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nhận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rủi</w:t>
      </w:r>
      <w:proofErr w:type="spellEnd"/>
      <w:r w:rsidRPr="007E62A9">
        <w:rPr>
          <w:rFonts w:eastAsia="Times New Roman" w:cs="Times New Roman"/>
          <w:szCs w:val="26"/>
        </w:rPr>
        <w:t xml:space="preserve"> ro. 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5)</w:t>
      </w:r>
    </w:p>
    <w:p w14:paraId="36A1E1C3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 xml:space="preserve">PR3: </w:t>
      </w:r>
      <w:r w:rsidRPr="00B11CFE">
        <w:rPr>
          <w:rFonts w:eastAsia="Times New Roman" w:cs="Times New Roman"/>
          <w:szCs w:val="26"/>
        </w:rPr>
        <w:t xml:space="preserve">Thích </w:t>
      </w:r>
      <w:proofErr w:type="spellStart"/>
      <w:r w:rsidRPr="00B11CFE">
        <w:rPr>
          <w:rFonts w:eastAsia="Times New Roman" w:cs="Times New Roman"/>
          <w:szCs w:val="26"/>
        </w:rPr>
        <w:t>ứng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với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yêu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cầu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làm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độc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lập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làm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theo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nhóm</w:t>
      </w:r>
      <w:proofErr w:type="spellEnd"/>
      <w:r w:rsidRPr="00B11CFE">
        <w:rPr>
          <w:rFonts w:eastAsia="Times New Roman" w:cs="Times New Roman"/>
          <w:szCs w:val="26"/>
        </w:rPr>
        <w:t xml:space="preserve"> (</w:t>
      </w:r>
      <w:proofErr w:type="spellStart"/>
      <w:r w:rsidRPr="00B11CFE">
        <w:rPr>
          <w:rFonts w:eastAsia="Times New Roman" w:cs="Times New Roman"/>
          <w:szCs w:val="26"/>
        </w:rPr>
        <w:t>đơn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hoặc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ngành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đa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lĩnh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vực</w:t>
      </w:r>
      <w:proofErr w:type="spellEnd"/>
      <w:r w:rsidRPr="00B11CFE">
        <w:rPr>
          <w:rFonts w:eastAsia="Times New Roman" w:cs="Times New Roman"/>
          <w:szCs w:val="26"/>
        </w:rPr>
        <w:t xml:space="preserve">); </w:t>
      </w:r>
      <w:proofErr w:type="spellStart"/>
      <w:r w:rsidRPr="00B11CFE">
        <w:rPr>
          <w:rFonts w:eastAsia="Times New Roman" w:cs="Times New Roman"/>
          <w:szCs w:val="26"/>
        </w:rPr>
        <w:t>thúc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đẩy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hoạt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động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nhóm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phát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triển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nhóm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làm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việc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chịu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trách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nhiệm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cá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nhân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và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trách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nhiệm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đối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với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nhóm</w:t>
      </w:r>
      <w:proofErr w:type="spellEnd"/>
      <w:r w:rsidRPr="00B11CFE">
        <w:rPr>
          <w:rFonts w:eastAsia="Times New Roman" w:cs="Times New Roman"/>
          <w:szCs w:val="26"/>
        </w:rPr>
        <w:t xml:space="preserve">. </w:t>
      </w:r>
      <w:r w:rsidRPr="007E62A9">
        <w:rPr>
          <w:rFonts w:eastAsia="Times New Roman" w:cs="Times New Roman"/>
          <w:szCs w:val="26"/>
        </w:rPr>
        <w:t>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3)</w:t>
      </w:r>
    </w:p>
    <w:p w14:paraId="7B5EB779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Cs w:val="26"/>
        </w:rPr>
        <w:t>PR4:</w:t>
      </w:r>
      <w:r w:rsidRPr="00B11CFE"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Sẵn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sàng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hướng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dẫn</w:t>
      </w:r>
      <w:proofErr w:type="spellEnd"/>
      <w:r w:rsidRPr="00B11CFE">
        <w:rPr>
          <w:rFonts w:eastAsia="Times New Roman" w:cs="Times New Roman"/>
          <w:szCs w:val="26"/>
        </w:rPr>
        <w:t xml:space="preserve">, </w:t>
      </w:r>
      <w:proofErr w:type="spellStart"/>
      <w:r w:rsidRPr="00B11CFE">
        <w:rPr>
          <w:rFonts w:eastAsia="Times New Roman" w:cs="Times New Roman"/>
          <w:szCs w:val="26"/>
        </w:rPr>
        <w:t>giám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sát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những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người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khác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thực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hiện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nhiệm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vụ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xác</w:t>
      </w:r>
      <w:proofErr w:type="spellEnd"/>
      <w:r w:rsidRPr="00B11CFE">
        <w:rPr>
          <w:rFonts w:eastAsia="Times New Roman" w:cs="Times New Roman"/>
          <w:szCs w:val="26"/>
        </w:rPr>
        <w:t xml:space="preserve"> </w:t>
      </w:r>
      <w:proofErr w:type="spellStart"/>
      <w:r w:rsidRPr="00B11CFE">
        <w:rPr>
          <w:rFonts w:eastAsia="Times New Roman" w:cs="Times New Roman"/>
          <w:szCs w:val="26"/>
        </w:rPr>
        <w:t>định</w:t>
      </w:r>
      <w:proofErr w:type="spellEnd"/>
      <w:r w:rsidRPr="00B11CFE">
        <w:rPr>
          <w:rFonts w:eastAsia="Times New Roman" w:cs="Times New Roman"/>
          <w:szCs w:val="26"/>
        </w:rPr>
        <w:t>.</w:t>
      </w:r>
      <w:r w:rsidRPr="007E62A9">
        <w:rPr>
          <w:rFonts w:eastAsia="Times New Roman" w:cs="Times New Roman"/>
          <w:szCs w:val="26"/>
        </w:rPr>
        <w:t xml:space="preserve"> 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4)</w:t>
      </w:r>
    </w:p>
    <w:p w14:paraId="7BB1A1A7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szCs w:val="26"/>
        </w:rPr>
      </w:pPr>
      <w:r w:rsidRPr="007E62A9">
        <w:rPr>
          <w:rFonts w:eastAsia="Times New Roman" w:cs="Times New Roman"/>
          <w:sz w:val="14"/>
          <w:szCs w:val="14"/>
        </w:rPr>
        <w:t xml:space="preserve"> </w:t>
      </w:r>
      <w:r w:rsidRPr="007E62A9">
        <w:rPr>
          <w:rFonts w:eastAsia="Times New Roman" w:cs="Times New Roman"/>
          <w:szCs w:val="26"/>
        </w:rPr>
        <w:t xml:space="preserve">PR5: </w:t>
      </w:r>
      <w:proofErr w:type="spellStart"/>
      <w:r w:rsidRPr="007E62A9">
        <w:rPr>
          <w:rFonts w:eastAsia="Times New Roman" w:cs="Times New Roman"/>
          <w:szCs w:val="26"/>
        </w:rPr>
        <w:t>Tự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chủ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trong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học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tập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nghiên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cứu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tự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định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hướng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bảo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vệ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quan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điểm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cá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nhân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và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đưa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ra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kết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luận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chuyên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môn</w:t>
      </w:r>
      <w:proofErr w:type="spellEnd"/>
      <w:r w:rsidRPr="007E62A9">
        <w:rPr>
          <w:rFonts w:eastAsia="Times New Roman" w:cs="Times New Roman"/>
          <w:szCs w:val="26"/>
        </w:rPr>
        <w:t>. 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4)</w:t>
      </w:r>
    </w:p>
    <w:p w14:paraId="689377E1" w14:textId="77777777" w:rsidR="00B87EF3" w:rsidRPr="007E62A9" w:rsidRDefault="00B87EF3" w:rsidP="00B87EF3">
      <w:pPr>
        <w:numPr>
          <w:ilvl w:val="0"/>
          <w:numId w:val="1"/>
        </w:numPr>
        <w:tabs>
          <w:tab w:val="left" w:pos="567"/>
        </w:tabs>
        <w:spacing w:after="120" w:line="312" w:lineRule="auto"/>
        <w:ind w:left="567"/>
        <w:jc w:val="both"/>
        <w:rPr>
          <w:rFonts w:eastAsia="Times New Roman" w:cs="Times New Roman"/>
          <w:color w:val="FF0000"/>
          <w:sz w:val="14"/>
          <w:szCs w:val="14"/>
        </w:rPr>
      </w:pPr>
      <w:r w:rsidRPr="007E62A9">
        <w:rPr>
          <w:rFonts w:eastAsia="Times New Roman" w:cs="Times New Roman"/>
          <w:szCs w:val="26"/>
        </w:rPr>
        <w:t xml:space="preserve">PR6:  </w:t>
      </w:r>
      <w:proofErr w:type="spellStart"/>
      <w:r w:rsidRPr="007E62A9">
        <w:rPr>
          <w:rFonts w:eastAsia="Times New Roman" w:cs="Times New Roman"/>
          <w:szCs w:val="26"/>
        </w:rPr>
        <w:t>Tổ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chức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lập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kế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hoạch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điều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phối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quản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lý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các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nguồn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lực</w:t>
      </w:r>
      <w:proofErr w:type="spellEnd"/>
      <w:r w:rsidRPr="007E62A9">
        <w:rPr>
          <w:rFonts w:eastAsia="Times New Roman" w:cs="Times New Roman"/>
          <w:szCs w:val="26"/>
        </w:rPr>
        <w:t xml:space="preserve">, </w:t>
      </w:r>
      <w:proofErr w:type="spellStart"/>
      <w:r w:rsidRPr="007E62A9">
        <w:rPr>
          <w:rFonts w:eastAsia="Times New Roman" w:cs="Times New Roman"/>
          <w:szCs w:val="26"/>
        </w:rPr>
        <w:t>đánh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giá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hiệu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quả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các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hoạt</w:t>
      </w:r>
      <w:proofErr w:type="spellEnd"/>
      <w:r w:rsidRPr="007E62A9">
        <w:rPr>
          <w:rFonts w:eastAsia="Times New Roman" w:cs="Times New Roman"/>
          <w:szCs w:val="26"/>
        </w:rPr>
        <w:t xml:space="preserve"> </w:t>
      </w:r>
      <w:proofErr w:type="spellStart"/>
      <w:r w:rsidRPr="007E62A9">
        <w:rPr>
          <w:rFonts w:eastAsia="Times New Roman" w:cs="Times New Roman"/>
          <w:szCs w:val="26"/>
        </w:rPr>
        <w:t>động</w:t>
      </w:r>
      <w:proofErr w:type="spellEnd"/>
      <w:r w:rsidRPr="007E62A9">
        <w:rPr>
          <w:rFonts w:eastAsia="Times New Roman" w:cs="Times New Roman"/>
          <w:szCs w:val="26"/>
        </w:rPr>
        <w:t>. (</w:t>
      </w:r>
      <w:proofErr w:type="spellStart"/>
      <w:r w:rsidRPr="007E62A9">
        <w:rPr>
          <w:rFonts w:eastAsia="Times New Roman" w:cs="Times New Roman"/>
          <w:szCs w:val="26"/>
        </w:rPr>
        <w:t>Mức</w:t>
      </w:r>
      <w:proofErr w:type="spellEnd"/>
      <w:r w:rsidRPr="007E62A9">
        <w:rPr>
          <w:rFonts w:eastAsia="Times New Roman" w:cs="Times New Roman"/>
          <w:szCs w:val="26"/>
        </w:rPr>
        <w:t xml:space="preserve"> 4)</w:t>
      </w:r>
    </w:p>
    <w:bookmarkEnd w:id="6"/>
    <w:p w14:paraId="4B3C0AE2" w14:textId="77777777" w:rsidR="00B87EF3" w:rsidRDefault="00B87EF3"/>
    <w:sectPr w:rsidR="00B8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BA5"/>
    <w:multiLevelType w:val="multilevel"/>
    <w:tmpl w:val="41047BA5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0778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F3"/>
    <w:rsid w:val="00760F13"/>
    <w:rsid w:val="00B8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39E3"/>
  <w15:chartTrackingRefBased/>
  <w15:docId w15:val="{89096019-DC2A-4D44-B6F6-E252E9D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F3"/>
    <w:pPr>
      <w:spacing w:after="200" w:line="276" w:lineRule="auto"/>
    </w:pPr>
    <w:rPr>
      <w:rFonts w:ascii="Times New Roman" w:eastAsia="Calibri" w:hAnsi="Times New Roman" w:cs="Calibri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8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8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8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EF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7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EF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B87EF3"/>
  </w:style>
  <w:style w:type="character" w:customStyle="1" w:styleId="Heading2Char2">
    <w:name w:val="Heading 2 Char2"/>
    <w:basedOn w:val="DefaultParagraphFont"/>
    <w:qFormat/>
    <w:rsid w:val="00B87EF3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table" w:customStyle="1" w:styleId="Style1235">
    <w:name w:val="_Style 1235"/>
    <w:basedOn w:val="TableNormal"/>
    <w:qFormat/>
    <w:rsid w:val="00B87EF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2025-05-05T03:10:00Z</dcterms:created>
  <dcterms:modified xsi:type="dcterms:W3CDTF">2025-05-05T03:11:00Z</dcterms:modified>
</cp:coreProperties>
</file>